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55" w:rsidRPr="007A29AA" w:rsidRDefault="00006955" w:rsidP="00006955">
      <w:pPr>
        <w:jc w:val="center"/>
        <w:rPr>
          <w:rFonts w:ascii="Times New Roman" w:hAnsi="Times New Roman"/>
          <w:b/>
        </w:rPr>
      </w:pPr>
      <w:r w:rsidRPr="007A29AA">
        <w:rPr>
          <w:rFonts w:ascii="Times New Roman" w:hAnsi="Times New Roman"/>
          <w:b/>
        </w:rPr>
        <w:t>ANEXO V</w:t>
      </w:r>
    </w:p>
    <w:p w:rsidR="00006955" w:rsidRDefault="00006955" w:rsidP="00006955">
      <w:pPr>
        <w:jc w:val="center"/>
        <w:rPr>
          <w:rFonts w:ascii="Times New Roman" w:hAnsi="Times New Roman"/>
          <w:b/>
        </w:rPr>
      </w:pPr>
      <w:r w:rsidRPr="007A29AA">
        <w:rPr>
          <w:rFonts w:ascii="Times New Roman" w:hAnsi="Times New Roman"/>
          <w:b/>
        </w:rPr>
        <w:t>CHECK-LIST VERIFICAÇÃO DE DOCUMENTOS</w:t>
      </w:r>
      <w:r>
        <w:rPr>
          <w:rFonts w:ascii="Times New Roman" w:hAnsi="Times New Roman"/>
          <w:b/>
        </w:rPr>
        <w:t xml:space="preserve"> PARA ADESÃO DO MUNICÍPIO / CONSÓRCIO DE MUNICÍPIOS AO SUASA-S</w:t>
      </w:r>
      <w:bookmarkStart w:id="0" w:name="_GoBack"/>
      <w:bookmarkEnd w:id="0"/>
      <w:r>
        <w:rPr>
          <w:rFonts w:ascii="Times New Roman" w:hAnsi="Times New Roman"/>
          <w:b/>
        </w:rPr>
        <w:t>USAF-PR</w:t>
      </w:r>
      <w:r>
        <w:rPr>
          <w:rStyle w:val="Refdenotaderodap"/>
          <w:rFonts w:ascii="Times New Roman" w:hAnsi="Times New Roman"/>
          <w:b/>
        </w:rPr>
        <w:footnoteReference w:id="1"/>
      </w:r>
    </w:p>
    <w:tbl>
      <w:tblPr>
        <w:tblW w:w="8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480"/>
        <w:gridCol w:w="541"/>
        <w:gridCol w:w="540"/>
      </w:tblGrid>
      <w:tr w:rsidR="00006955" w:rsidTr="00B7324A">
        <w:trPr>
          <w:cantSplit/>
        </w:trPr>
        <w:tc>
          <w:tcPr>
            <w:tcW w:w="790" w:type="dxa"/>
            <w:shd w:val="clear" w:color="auto" w:fill="FFFFFF" w:themeFill="background1"/>
          </w:tcPr>
          <w:p w:rsidR="00006955" w:rsidRPr="00492C38" w:rsidRDefault="00006955" w:rsidP="00B7324A">
            <w:pPr>
              <w:rPr>
                <w:sz w:val="20"/>
              </w:rPr>
            </w:pPr>
            <w:r w:rsidRPr="00492C38">
              <w:rPr>
                <w:sz w:val="20"/>
              </w:rPr>
              <w:t>1</w:t>
            </w:r>
          </w:p>
        </w:tc>
        <w:tc>
          <w:tcPr>
            <w:tcW w:w="6480" w:type="dxa"/>
            <w:shd w:val="clear" w:color="auto" w:fill="FFFFFF" w:themeFill="background1"/>
          </w:tcPr>
          <w:p w:rsidR="00006955" w:rsidRPr="0021796F" w:rsidRDefault="00006955" w:rsidP="00B7324A">
            <w:pPr>
              <w:rPr>
                <w:rFonts w:ascii="Times New Roman" w:hAnsi="Times New Roman"/>
                <w:sz w:val="28"/>
                <w:szCs w:val="28"/>
              </w:rPr>
            </w:pPr>
            <w:r w:rsidRPr="0021796F">
              <w:rPr>
                <w:rFonts w:ascii="Times New Roman" w:hAnsi="Times New Roman"/>
                <w:sz w:val="28"/>
                <w:szCs w:val="28"/>
              </w:rPr>
              <w:t>DOCUMENTOS</w:t>
            </w:r>
          </w:p>
        </w:tc>
        <w:tc>
          <w:tcPr>
            <w:tcW w:w="541" w:type="dxa"/>
            <w:shd w:val="clear" w:color="auto" w:fill="FFFFFF" w:themeFill="background1"/>
          </w:tcPr>
          <w:p w:rsidR="00006955" w:rsidRPr="00492C38" w:rsidRDefault="00006955" w:rsidP="00B7324A">
            <w:pPr>
              <w:jc w:val="center"/>
              <w:rPr>
                <w:b/>
                <w:bCs/>
                <w:sz w:val="20"/>
                <w:highlight w:val="darkGray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006955" w:rsidRPr="00492C38" w:rsidRDefault="00006955" w:rsidP="00B7324A">
            <w:pPr>
              <w:jc w:val="center"/>
              <w:rPr>
                <w:b/>
                <w:bCs/>
                <w:sz w:val="20"/>
                <w:highlight w:val="darkGray"/>
              </w:rPr>
            </w:pPr>
          </w:p>
        </w:tc>
      </w:tr>
      <w:tr w:rsidR="00006955" w:rsidRPr="00492C38" w:rsidTr="00B7324A">
        <w:trPr>
          <w:cantSplit/>
        </w:trPr>
        <w:tc>
          <w:tcPr>
            <w:tcW w:w="790" w:type="dxa"/>
            <w:shd w:val="clear" w:color="auto" w:fill="D9D9D9" w:themeFill="background1" w:themeFillShade="D9"/>
          </w:tcPr>
          <w:p w:rsidR="00006955" w:rsidRPr="00492C38" w:rsidRDefault="00006955" w:rsidP="00B7324A">
            <w:pPr>
              <w:rPr>
                <w:sz w:val="20"/>
                <w:highlight w:val="lightGray"/>
              </w:rPr>
            </w:pPr>
            <w:r w:rsidRPr="00492C38">
              <w:rPr>
                <w:sz w:val="20"/>
                <w:highlight w:val="lightGray"/>
              </w:rPr>
              <w:t>1</w:t>
            </w:r>
            <w:r w:rsidRPr="00492C38">
              <w:rPr>
                <w:sz w:val="20"/>
                <w:highlight w:val="lightGray"/>
                <w:shd w:val="clear" w:color="auto" w:fill="A6A6A6" w:themeFill="background1" w:themeFillShade="A6"/>
              </w:rPr>
              <w:t>.1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006955" w:rsidRPr="0021796F" w:rsidRDefault="00006955" w:rsidP="00B7324A">
            <w:pPr>
              <w:rPr>
                <w:rFonts w:ascii="Times New Roman" w:hAnsi="Times New Roman"/>
                <w:sz w:val="20"/>
                <w:highlight w:val="lightGray"/>
              </w:rPr>
            </w:pPr>
            <w:r w:rsidRPr="0021796F">
              <w:rPr>
                <w:rFonts w:ascii="Times New Roman" w:hAnsi="Times New Roman"/>
                <w:sz w:val="20"/>
                <w:highlight w:val="lightGray"/>
              </w:rPr>
              <w:t>DOCUMENTOS REFERENTES AO SERVIÇO DE INSPEÇÃO MUNICIPAL E CONSÓRCIO DE MUNICÍPIOS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006955" w:rsidRPr="00492C38" w:rsidRDefault="00006955" w:rsidP="00B7324A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492C38">
              <w:rPr>
                <w:b/>
                <w:bCs/>
                <w:sz w:val="20"/>
                <w:highlight w:val="lightGray"/>
              </w:rPr>
              <w:t>Sim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06955" w:rsidRPr="00492C38" w:rsidRDefault="00006955" w:rsidP="00B7324A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492C38">
              <w:rPr>
                <w:b/>
                <w:bCs/>
                <w:sz w:val="20"/>
                <w:highlight w:val="lightGray"/>
              </w:rPr>
              <w:t>Não</w:t>
            </w:r>
          </w:p>
        </w:tc>
      </w:tr>
      <w:tr w:rsidR="00006955" w:rsidTr="00B7324A">
        <w:tc>
          <w:tcPr>
            <w:tcW w:w="790" w:type="dxa"/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6480" w:type="dxa"/>
          </w:tcPr>
          <w:p w:rsidR="00006955" w:rsidRPr="0021796F" w:rsidRDefault="00006955" w:rsidP="00B7324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Termo de </w:t>
            </w:r>
            <w:r w:rsidRPr="0021796F">
              <w:rPr>
                <w:rFonts w:ascii="Times New Roman" w:hAnsi="Times New Roman"/>
              </w:rPr>
              <w:t>adesão  ao SUASA-SUSAF-PR – Anexo I</w:t>
            </w:r>
          </w:p>
        </w:tc>
        <w:tc>
          <w:tcPr>
            <w:tcW w:w="541" w:type="dxa"/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RPr="00492C38" w:rsidTr="00B7324A">
        <w:tc>
          <w:tcPr>
            <w:tcW w:w="790" w:type="dxa"/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6480" w:type="dxa"/>
          </w:tcPr>
          <w:p w:rsidR="00006955" w:rsidRPr="0021796F" w:rsidRDefault="00006955" w:rsidP="00B7324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Organograma do Serviço de Inspeção Municipal  e, em sendo Consórcio de Municípios, cópia do Estatuto, acompanhado do comprovante da publicação</w:t>
            </w:r>
          </w:p>
        </w:tc>
        <w:tc>
          <w:tcPr>
            <w:tcW w:w="541" w:type="dxa"/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Tr="00B7324A">
        <w:trPr>
          <w:trHeight w:val="831"/>
        </w:trPr>
        <w:tc>
          <w:tcPr>
            <w:tcW w:w="790" w:type="dxa"/>
            <w:vMerge w:val="restart"/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6480" w:type="dxa"/>
          </w:tcPr>
          <w:p w:rsidR="00006955" w:rsidRPr="0021796F" w:rsidRDefault="00006955" w:rsidP="00B7324A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Regulamento próprio e normas técnicas que conduzam a realização dos serviços de inspeção sanitária e industrial de produtos no Município ou Consórcio de Municípios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6955" w:rsidRPr="00492C38" w:rsidRDefault="00006955" w:rsidP="00B7324A">
            <w:pPr>
              <w:jc w:val="center"/>
              <w:rPr>
                <w:b/>
                <w:bCs/>
                <w:sz w:val="20"/>
                <w:highlight w:val="darkGra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06955" w:rsidRPr="00492C38" w:rsidRDefault="00006955" w:rsidP="00B7324A">
            <w:pPr>
              <w:jc w:val="center"/>
              <w:rPr>
                <w:b/>
                <w:bCs/>
                <w:sz w:val="20"/>
                <w:highlight w:val="darkGray"/>
              </w:rPr>
            </w:pPr>
          </w:p>
        </w:tc>
      </w:tr>
      <w:tr w:rsidR="00006955" w:rsidTr="00B7324A">
        <w:trPr>
          <w:trHeight w:val="599"/>
        </w:trPr>
        <w:tc>
          <w:tcPr>
            <w:tcW w:w="790" w:type="dxa"/>
            <w:vMerge/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6480" w:type="dxa"/>
          </w:tcPr>
          <w:p w:rsidR="00006955" w:rsidRPr="0021796F" w:rsidRDefault="00006955" w:rsidP="00B7324A">
            <w:pPr>
              <w:numPr>
                <w:ilvl w:val="1"/>
                <w:numId w:val="1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Lei que instituiu o Serviço de Inspeção e suas eventuais alterações.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Tr="00B7324A">
        <w:trPr>
          <w:trHeight w:val="828"/>
        </w:trPr>
        <w:tc>
          <w:tcPr>
            <w:tcW w:w="790" w:type="dxa"/>
            <w:vMerge/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6480" w:type="dxa"/>
          </w:tcPr>
          <w:p w:rsidR="00006955" w:rsidRPr="0021796F" w:rsidRDefault="00006955" w:rsidP="00B7324A">
            <w:pPr>
              <w:numPr>
                <w:ilvl w:val="1"/>
                <w:numId w:val="1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Decreto que regulamentou a Lei citada acima e suas eventuais alterações.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Tr="00B7324A">
        <w:trPr>
          <w:trHeight w:val="828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06955" w:rsidRPr="0021796F" w:rsidRDefault="00006955" w:rsidP="00B7324A">
            <w:pPr>
              <w:numPr>
                <w:ilvl w:val="1"/>
                <w:numId w:val="1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>
              <w:rPr>
                <w:rFonts w:ascii="Times New Roman" w:hAnsi="Times New Roman"/>
                <w:spacing w:val="-5"/>
                <w:lang w:eastAsia="pt-BR"/>
              </w:rPr>
              <w:t>Normas técnicas</w:t>
            </w:r>
            <w:r w:rsidRPr="0021796F">
              <w:rPr>
                <w:rFonts w:ascii="Times New Roman" w:hAnsi="Times New Roman"/>
                <w:spacing w:val="-5"/>
                <w:lang w:eastAsia="pt-BR"/>
              </w:rPr>
              <w:t xml:space="preserve"> e demais legislações pertinentes. 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Tr="00B7324A">
        <w:tc>
          <w:tcPr>
            <w:tcW w:w="79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06955" w:rsidRPr="0021796F" w:rsidRDefault="00006955" w:rsidP="00B7324A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Plano de trabalho anual com a descrição e cronograma das atividades de inspeção e fiscalização a serem realizadas pelo Serviço de Inspeção Municipal ou Consórcio de Municípios</w:t>
            </w:r>
            <w:r>
              <w:rPr>
                <w:rFonts w:ascii="Times New Roman" w:hAnsi="Times New Roman"/>
                <w:spacing w:val="-5"/>
                <w:lang w:eastAsia="pt-BR"/>
              </w:rPr>
              <w:t xml:space="preserve"> 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Tr="00B7324A">
        <w:tc>
          <w:tcPr>
            <w:tcW w:w="79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06955" w:rsidRPr="0021796F" w:rsidRDefault="00006955" w:rsidP="00B73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</w:rPr>
              <w:t>Relação de estabelecimentos registrados pelo sim que serão indicados ao SUASA-SUSAF-PR – Anexo II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Tr="00B7324A">
        <w:tc>
          <w:tcPr>
            <w:tcW w:w="79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06955" w:rsidRPr="0021796F" w:rsidRDefault="00006955" w:rsidP="00B7324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lang w:eastAsia="pt-BR"/>
              </w:rPr>
              <w:t xml:space="preserve">Declaração de posse de </w:t>
            </w:r>
            <w:r w:rsidRPr="0021796F">
              <w:rPr>
                <w:rFonts w:ascii="Times New Roman" w:hAnsi="Times New Roman"/>
                <w:spacing w:val="-5"/>
                <w:lang w:eastAsia="pt-BR"/>
              </w:rPr>
              <w:t>estrutura física e corpo funcional regular  – Anexo III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Tr="00B7324A">
        <w:tc>
          <w:tcPr>
            <w:tcW w:w="79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1.1.7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06955" w:rsidRPr="0021796F" w:rsidRDefault="00006955" w:rsidP="00B7324A">
            <w:pPr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</w:rPr>
              <w:t>Termo de responsabilidade do Médico veterinário responsável pelo SIM – Anexo IV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Tr="00B7324A">
        <w:trPr>
          <w:cantSplit/>
          <w:trHeight w:val="534"/>
        </w:trPr>
        <w:tc>
          <w:tcPr>
            <w:tcW w:w="790" w:type="dxa"/>
            <w:shd w:val="clear" w:color="auto" w:fill="CCCCCC"/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80" w:type="dxa"/>
            <w:shd w:val="clear" w:color="auto" w:fill="CCCCCC"/>
          </w:tcPr>
          <w:p w:rsidR="00006955" w:rsidRPr="0021796F" w:rsidRDefault="00006955" w:rsidP="00B7324A">
            <w:pPr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  <w:sz w:val="20"/>
                <w:highlight w:val="lightGray"/>
              </w:rPr>
              <w:t xml:space="preserve">DOCUMENTOS REFERENTES AO ESTABELECIMENTO INDICADO AO </w:t>
            </w:r>
            <w:r w:rsidRPr="0021796F">
              <w:rPr>
                <w:rFonts w:ascii="Times New Roman" w:hAnsi="Times New Roman"/>
                <w:sz w:val="20"/>
              </w:rPr>
              <w:t>SUASA-SUSAF-PR</w:t>
            </w:r>
          </w:p>
        </w:tc>
        <w:tc>
          <w:tcPr>
            <w:tcW w:w="541" w:type="dxa"/>
            <w:shd w:val="clear" w:color="auto" w:fill="CCCCCC"/>
          </w:tcPr>
          <w:p w:rsidR="00006955" w:rsidRDefault="00006955" w:rsidP="00B732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</w:t>
            </w:r>
          </w:p>
        </w:tc>
        <w:tc>
          <w:tcPr>
            <w:tcW w:w="540" w:type="dxa"/>
            <w:shd w:val="clear" w:color="auto" w:fill="CCCCCC"/>
          </w:tcPr>
          <w:p w:rsidR="00006955" w:rsidRDefault="00006955" w:rsidP="00B732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Não</w:t>
            </w:r>
          </w:p>
        </w:tc>
      </w:tr>
      <w:tr w:rsidR="00006955" w:rsidTr="00B7324A">
        <w:tc>
          <w:tcPr>
            <w:tcW w:w="79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06955" w:rsidRPr="0021796F" w:rsidRDefault="00006955" w:rsidP="00B7324A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Termo de responsabilidade do responsável técnico da empresa requerente (anexo VI);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</w:tr>
      <w:tr w:rsidR="00006955" w:rsidTr="00B7324A">
        <w:tc>
          <w:tcPr>
            <w:tcW w:w="79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006955" w:rsidRPr="0021796F" w:rsidRDefault="00006955" w:rsidP="00B7324A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Laudo técnico sanitário de avaliação das condições do estabelecimento</w:t>
            </w:r>
            <w:r>
              <w:rPr>
                <w:rFonts w:ascii="Times New Roman" w:hAnsi="Times New Roman"/>
                <w:spacing w:val="-5"/>
                <w:lang w:eastAsia="pt-BR"/>
              </w:rPr>
              <w:t xml:space="preserve"> </w:t>
            </w:r>
            <w:r w:rsidRPr="0021796F">
              <w:rPr>
                <w:rFonts w:ascii="Times New Roman" w:hAnsi="Times New Roman"/>
                <w:spacing w:val="-5"/>
                <w:lang w:eastAsia="pt-BR"/>
              </w:rPr>
              <w:t>(anexo VII)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6955" w:rsidRDefault="00006955" w:rsidP="00B7324A">
            <w:pPr>
              <w:rPr>
                <w:sz w:val="20"/>
              </w:rPr>
            </w:pPr>
          </w:p>
        </w:tc>
      </w:tr>
    </w:tbl>
    <w:p w:rsidR="007308C0" w:rsidRDefault="00076DE8"/>
    <w:sectPr w:rsidR="007308C0" w:rsidSect="00E25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E8" w:rsidRDefault="00076DE8" w:rsidP="00006955">
      <w:pPr>
        <w:spacing w:after="0" w:line="240" w:lineRule="auto"/>
      </w:pPr>
      <w:r>
        <w:separator/>
      </w:r>
    </w:p>
  </w:endnote>
  <w:endnote w:type="continuationSeparator" w:id="0">
    <w:p w:rsidR="00076DE8" w:rsidRDefault="00076DE8" w:rsidP="0000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E8" w:rsidRDefault="00076DE8" w:rsidP="00006955">
      <w:pPr>
        <w:spacing w:after="0" w:line="240" w:lineRule="auto"/>
      </w:pPr>
      <w:r>
        <w:separator/>
      </w:r>
    </w:p>
  </w:footnote>
  <w:footnote w:type="continuationSeparator" w:id="0">
    <w:p w:rsidR="00076DE8" w:rsidRDefault="00076DE8" w:rsidP="00006955">
      <w:pPr>
        <w:spacing w:after="0" w:line="240" w:lineRule="auto"/>
      </w:pPr>
      <w:r>
        <w:continuationSeparator/>
      </w:r>
    </w:p>
  </w:footnote>
  <w:footnote w:id="1">
    <w:p w:rsidR="00006955" w:rsidRDefault="00006955">
      <w:pPr>
        <w:pStyle w:val="Textodenotaderodap"/>
      </w:pPr>
      <w:r>
        <w:rPr>
          <w:rStyle w:val="Refdenotaderodap"/>
        </w:rPr>
        <w:footnoteRef/>
      </w:r>
      <w:r>
        <w:t xml:space="preserve"> Anexo V – Portaria 081/2020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55"/>
    <w:rsid w:val="00006955"/>
    <w:rsid w:val="00076DE8"/>
    <w:rsid w:val="002B158F"/>
    <w:rsid w:val="00451190"/>
    <w:rsid w:val="00473087"/>
    <w:rsid w:val="00747720"/>
    <w:rsid w:val="00A65CF0"/>
    <w:rsid w:val="00BA6103"/>
    <w:rsid w:val="00D74707"/>
    <w:rsid w:val="00E25BBD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225C7-BB0F-4499-810B-B119485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5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69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695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6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Koloda</dc:creator>
  <cp:lastModifiedBy>Katia Kaori Taira</cp:lastModifiedBy>
  <cp:revision>3</cp:revision>
  <dcterms:created xsi:type="dcterms:W3CDTF">2020-09-28T19:22:00Z</dcterms:created>
  <dcterms:modified xsi:type="dcterms:W3CDTF">2020-09-28T19:33:00Z</dcterms:modified>
</cp:coreProperties>
</file>